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6E" w:rsidRDefault="00CC7C31">
      <w:pPr>
        <w:pStyle w:val="Title"/>
        <w:jc w:val="center"/>
      </w:pPr>
      <w:r>
        <w:t>MICHAEL THOMAS FITNESS</w:t>
      </w:r>
    </w:p>
    <w:p w:rsidR="00323E6E" w:rsidRDefault="00CC7C31">
      <w:pPr>
        <w:jc w:val="center"/>
        <w:rPr>
          <w:rFonts w:hint="eastAsia"/>
        </w:rPr>
      </w:pPr>
      <w:r>
        <w:rPr>
          <w:b/>
          <w:sz w:val="28"/>
        </w:rPr>
        <w:t>Online Personal Training &amp; Coaching Agreement</w:t>
      </w:r>
    </w:p>
    <w:p w:rsidR="00323E6E" w:rsidRDefault="00820363">
      <w:pPr>
        <w:rPr>
          <w:rFonts w:hint="eastAsia"/>
        </w:rPr>
      </w:pPr>
      <w:r>
        <w:br/>
      </w:r>
      <w:r w:rsidR="00CC7C31">
        <w:t>This document is a working template for the commercial coaching relationship between Michael Thomas Fitness ("MTF", "I", "me" or "my") and the client. It should be reviewed alongside the separate health screening/PAR-Q documentation and Privacy Policy.</w:t>
      </w:r>
    </w:p>
    <w:tbl>
      <w:tblPr>
        <w:tblStyle w:val="TableGrid"/>
        <w:tblW w:w="0" w:type="auto"/>
        <w:jc w:val="center"/>
        <w:tblLook w:val="04A0" w:firstRow="1" w:lastRow="0" w:firstColumn="1" w:lastColumn="0" w:noHBand="0" w:noVBand="1"/>
      </w:tblPr>
      <w:tblGrid>
        <w:gridCol w:w="4968"/>
        <w:gridCol w:w="4968"/>
      </w:tblGrid>
      <w:tr w:rsidR="00323E6E">
        <w:trPr>
          <w:jc w:val="center"/>
        </w:trPr>
        <w:tc>
          <w:tcPr>
            <w:tcW w:w="4968" w:type="dxa"/>
            <w:vAlign w:val="center"/>
          </w:tcPr>
          <w:p w:rsidR="00323E6E" w:rsidRDefault="00CC7C31">
            <w:pPr>
              <w:rPr>
                <w:rFonts w:hint="eastAsia"/>
              </w:rPr>
            </w:pPr>
            <w:r>
              <w:rPr>
                <w:b/>
              </w:rPr>
              <w:t>Client name</w:t>
            </w:r>
          </w:p>
        </w:tc>
        <w:tc>
          <w:tcPr>
            <w:tcW w:w="4968" w:type="dxa"/>
            <w:vAlign w:val="center"/>
          </w:tcPr>
          <w:p w:rsidR="00323E6E" w:rsidRDefault="00323E6E">
            <w:pPr>
              <w:rPr>
                <w:rFonts w:hint="eastAsia"/>
              </w:rPr>
            </w:pPr>
          </w:p>
        </w:tc>
      </w:tr>
      <w:tr w:rsidR="00323E6E">
        <w:trPr>
          <w:jc w:val="center"/>
        </w:trPr>
        <w:tc>
          <w:tcPr>
            <w:tcW w:w="4968" w:type="dxa"/>
            <w:vAlign w:val="center"/>
          </w:tcPr>
          <w:p w:rsidR="00323E6E" w:rsidRDefault="00CC7C31">
            <w:pPr>
              <w:rPr>
                <w:rFonts w:hint="eastAsia"/>
              </w:rPr>
            </w:pPr>
            <w:r>
              <w:rPr>
                <w:b/>
              </w:rPr>
              <w:t>Client email</w:t>
            </w:r>
          </w:p>
        </w:tc>
        <w:tc>
          <w:tcPr>
            <w:tcW w:w="4968" w:type="dxa"/>
            <w:vAlign w:val="center"/>
          </w:tcPr>
          <w:p w:rsidR="00323E6E" w:rsidRDefault="00323E6E">
            <w:pPr>
              <w:rPr>
                <w:rFonts w:hint="eastAsia"/>
              </w:rPr>
            </w:pPr>
          </w:p>
        </w:tc>
      </w:tr>
      <w:tr w:rsidR="00323E6E">
        <w:trPr>
          <w:jc w:val="center"/>
        </w:trPr>
        <w:tc>
          <w:tcPr>
            <w:tcW w:w="4968" w:type="dxa"/>
            <w:vAlign w:val="center"/>
          </w:tcPr>
          <w:p w:rsidR="00323E6E" w:rsidRDefault="00CC7C31">
            <w:pPr>
              <w:rPr>
                <w:rFonts w:hint="eastAsia"/>
              </w:rPr>
            </w:pPr>
            <w:r>
              <w:rPr>
                <w:b/>
              </w:rPr>
              <w:t>Coaching service/package</w:t>
            </w:r>
          </w:p>
        </w:tc>
        <w:tc>
          <w:tcPr>
            <w:tcW w:w="4968" w:type="dxa"/>
            <w:vAlign w:val="center"/>
          </w:tcPr>
          <w:p w:rsidR="00323E6E" w:rsidRDefault="00323E6E">
            <w:pPr>
              <w:rPr>
                <w:rFonts w:hint="eastAsia"/>
              </w:rPr>
            </w:pPr>
          </w:p>
        </w:tc>
      </w:tr>
      <w:tr w:rsidR="00323E6E">
        <w:trPr>
          <w:jc w:val="center"/>
        </w:trPr>
        <w:tc>
          <w:tcPr>
            <w:tcW w:w="4968" w:type="dxa"/>
            <w:vAlign w:val="center"/>
          </w:tcPr>
          <w:p w:rsidR="00323E6E" w:rsidRDefault="00CC7C31">
            <w:pPr>
              <w:rPr>
                <w:rFonts w:hint="eastAsia"/>
              </w:rPr>
            </w:pPr>
            <w:r>
              <w:rPr>
                <w:b/>
              </w:rPr>
              <w:t>Start date</w:t>
            </w:r>
          </w:p>
        </w:tc>
        <w:tc>
          <w:tcPr>
            <w:tcW w:w="4968" w:type="dxa"/>
            <w:vAlign w:val="center"/>
          </w:tcPr>
          <w:p w:rsidR="00323E6E" w:rsidRDefault="00323E6E">
            <w:pPr>
              <w:rPr>
                <w:rFonts w:hint="eastAsia"/>
              </w:rPr>
            </w:pPr>
          </w:p>
        </w:tc>
      </w:tr>
      <w:tr w:rsidR="00323E6E">
        <w:trPr>
          <w:jc w:val="center"/>
        </w:trPr>
        <w:tc>
          <w:tcPr>
            <w:tcW w:w="4968" w:type="dxa"/>
            <w:vAlign w:val="center"/>
          </w:tcPr>
          <w:p w:rsidR="00323E6E" w:rsidRDefault="00CC7C31">
            <w:pPr>
              <w:rPr>
                <w:rFonts w:hint="eastAsia"/>
              </w:rPr>
            </w:pPr>
            <w:r>
              <w:rPr>
                <w:b/>
              </w:rPr>
              <w:t>Next scheduled payment date</w:t>
            </w:r>
          </w:p>
        </w:tc>
        <w:tc>
          <w:tcPr>
            <w:tcW w:w="4968" w:type="dxa"/>
            <w:vAlign w:val="center"/>
          </w:tcPr>
          <w:p w:rsidR="00323E6E" w:rsidRDefault="00323E6E">
            <w:pPr>
              <w:rPr>
                <w:rFonts w:hint="eastAsia"/>
              </w:rPr>
            </w:pPr>
          </w:p>
        </w:tc>
      </w:tr>
    </w:tbl>
    <w:p w:rsidR="00323E6E" w:rsidRPr="009E3343" w:rsidRDefault="00CC7C31">
      <w:pPr>
        <w:pStyle w:val="Heading1"/>
        <w:rPr>
          <w:sz w:val="24"/>
        </w:rPr>
      </w:pPr>
      <w:r w:rsidRPr="009E3343">
        <w:rPr>
          <w:sz w:val="24"/>
        </w:rPr>
        <w:t>1. The Coaching Service</w:t>
      </w:r>
    </w:p>
    <w:p w:rsidR="00323E6E" w:rsidRPr="009E3343" w:rsidRDefault="00CC7C31">
      <w:pPr>
        <w:rPr>
          <w:rFonts w:hint="eastAsia"/>
          <w:szCs w:val="21"/>
        </w:rPr>
      </w:pPr>
      <w:r w:rsidRPr="009E3343">
        <w:rPr>
          <w:szCs w:val="21"/>
        </w:rPr>
        <w:t>Michael Thomas Fitness provides personalised online personal training and fitness coaching.</w:t>
      </w:r>
    </w:p>
    <w:p w:rsidR="00323E6E" w:rsidRPr="009E3343" w:rsidRDefault="00CC7C31">
      <w:pPr>
        <w:rPr>
          <w:rFonts w:hint="eastAsia"/>
          <w:szCs w:val="21"/>
        </w:rPr>
      </w:pPr>
      <w:r w:rsidRPr="009E3343">
        <w:rPr>
          <w:szCs w:val="21"/>
        </w:rPr>
        <w:t>Depending on the service purchased, coaching may include an initial consultation and assessment; an individually designed training programme; access to the MTF coaching application/platform; regular programme reviews and adjustments; scheduled client check-ins; progress monitoring; general fitness, lifestyle and nutrition guidance within my professional scope of practice; communication and coaching support between scheduled reviews; and other services specifically included within the coaching package purchased.</w:t>
      </w:r>
    </w:p>
    <w:p w:rsidR="00323E6E" w:rsidRPr="009E3343" w:rsidRDefault="00CC7C31">
      <w:pPr>
        <w:rPr>
          <w:rFonts w:hint="eastAsia"/>
          <w:szCs w:val="21"/>
        </w:rPr>
      </w:pPr>
      <w:r w:rsidRPr="009E3343">
        <w:rPr>
          <w:szCs w:val="21"/>
        </w:rPr>
        <w:t>The precise features of the coaching package, price and billing frequency will be confirmed before payment is taken.</w:t>
      </w:r>
    </w:p>
    <w:p w:rsidR="00323E6E" w:rsidRDefault="00CC7C31">
      <w:pPr>
        <w:rPr>
          <w:rFonts w:hint="eastAsia"/>
          <w:szCs w:val="21"/>
        </w:rPr>
      </w:pPr>
      <w:r w:rsidRPr="009E3343">
        <w:rPr>
          <w:szCs w:val="21"/>
        </w:rPr>
        <w:t>Coaching is provided remotely unless we separately agree in writing that an in-person service will be provided.</w:t>
      </w:r>
    </w:p>
    <w:p w:rsidR="00164D28" w:rsidRDefault="00164D28">
      <w:pPr>
        <w:rPr>
          <w:rFonts w:hint="eastAsia"/>
          <w:szCs w:val="21"/>
        </w:rPr>
      </w:pPr>
    </w:p>
    <w:p w:rsidR="00164D28" w:rsidRPr="009E3343" w:rsidRDefault="00164D28">
      <w:pPr>
        <w:rPr>
          <w:rFonts w:hint="eastAsia"/>
          <w:szCs w:val="21"/>
        </w:rPr>
      </w:pPr>
      <w:r w:rsidRPr="00164D28">
        <w:rPr>
          <w:rStyle w:val="Heading1Char"/>
        </w:rPr>
        <w:t>1.1 Age Requirement</w:t>
      </w:r>
      <w:r>
        <w:rPr>
          <w:szCs w:val="21"/>
        </w:rPr>
        <w:br/>
      </w:r>
      <w:r w:rsidRPr="00164D28">
        <w:rPr>
          <w:rStyle w:val="Strong"/>
          <w:b w:val="0"/>
        </w:rPr>
        <w:t xml:space="preserve">Michael Thomas Fitness provides coaching services exclusively to adults aged 18 or over. I do not knowingly accept clients who are under the age of 18. If I become aware, or have reasonable grounds to believe, that a prospective or current client is </w:t>
      </w:r>
      <w:proofErr w:type="gramStart"/>
      <w:r w:rsidRPr="00164D28">
        <w:rPr>
          <w:rStyle w:val="Strong"/>
          <w:b w:val="0"/>
        </w:rPr>
        <w:t>under</w:t>
      </w:r>
      <w:proofErr w:type="gramEnd"/>
      <w:r w:rsidRPr="00164D28">
        <w:rPr>
          <w:rStyle w:val="Strong"/>
          <w:b w:val="0"/>
        </w:rPr>
        <w:t xml:space="preserve"> 18, I will not provide coaching services to that individual.</w:t>
      </w:r>
      <w:r w:rsidRPr="00164D28">
        <w:rPr>
          <w:rStyle w:val="Strong"/>
          <w:b w:val="0"/>
        </w:rPr>
        <w:br/>
      </w:r>
      <w:r w:rsidRPr="00164D28">
        <w:rPr>
          <w:rStyle w:val="Strong"/>
          <w:b w:val="0"/>
        </w:rPr>
        <w:br/>
        <w:t>By purchasing or entering into a coaching service with Michael Thomas Fitness, you confirm that you are aged 18 or over.</w:t>
      </w:r>
    </w:p>
    <w:p w:rsidR="00323E6E" w:rsidRPr="009E3343" w:rsidRDefault="00CC7C31">
      <w:pPr>
        <w:pStyle w:val="Heading1"/>
        <w:rPr>
          <w:sz w:val="24"/>
        </w:rPr>
      </w:pPr>
      <w:r w:rsidRPr="009E3343">
        <w:rPr>
          <w:sz w:val="24"/>
        </w:rPr>
        <w:t>2. Commencement of Coaching</w:t>
      </w:r>
    </w:p>
    <w:p w:rsidR="00323E6E" w:rsidRPr="009E3343" w:rsidRDefault="00CC7C31">
      <w:pPr>
        <w:rPr>
          <w:rFonts w:hint="eastAsia"/>
          <w:szCs w:val="21"/>
        </w:rPr>
      </w:pPr>
      <w:r w:rsidRPr="009E3343">
        <w:rPr>
          <w:szCs w:val="21"/>
        </w:rPr>
        <w:t>Before coaching begins, you must complete any onboarding documents reasonably required by MTF, including the separate health screening/PAR-Q process.</w:t>
      </w:r>
    </w:p>
    <w:p w:rsidR="00323E6E" w:rsidRPr="009E3343" w:rsidRDefault="00CC7C31">
      <w:pPr>
        <w:rPr>
          <w:rFonts w:hint="eastAsia"/>
          <w:szCs w:val="21"/>
        </w:rPr>
      </w:pPr>
      <w:r w:rsidRPr="009E3343">
        <w:rPr>
          <w:szCs w:val="21"/>
        </w:rPr>
        <w:t>Your programme will be prepared using the information you provide during consultation and onboarding. You are responsible for ensuring that information supplied to MTF is accurate and complete.</w:t>
      </w:r>
    </w:p>
    <w:p w:rsidR="00323E6E" w:rsidRPr="009E3343" w:rsidRDefault="00CC7C31">
      <w:pPr>
        <w:rPr>
          <w:rFonts w:hint="eastAsia"/>
          <w:szCs w:val="21"/>
        </w:rPr>
      </w:pPr>
      <w:r w:rsidRPr="009E3343">
        <w:rPr>
          <w:szCs w:val="21"/>
        </w:rPr>
        <w:t>I may delay the start of coaching where further information or appropriate medical clearance is reasonably required before exercise programming can safely begin.</w:t>
      </w:r>
    </w:p>
    <w:p w:rsidR="00323E6E" w:rsidRPr="009E3343" w:rsidRDefault="00CC7C31">
      <w:pPr>
        <w:pStyle w:val="Heading1"/>
        <w:rPr>
          <w:sz w:val="24"/>
        </w:rPr>
      </w:pPr>
      <w:r w:rsidRPr="009E3343">
        <w:rPr>
          <w:sz w:val="24"/>
        </w:rPr>
        <w:lastRenderedPageBreak/>
        <w:t>3. My Responsibilities</w:t>
      </w:r>
    </w:p>
    <w:p w:rsidR="00323E6E" w:rsidRPr="009E3343" w:rsidRDefault="00CC7C31">
      <w:pPr>
        <w:rPr>
          <w:rFonts w:hint="eastAsia"/>
          <w:szCs w:val="21"/>
        </w:rPr>
      </w:pPr>
      <w:r w:rsidRPr="009E3343">
        <w:rPr>
          <w:szCs w:val="21"/>
        </w:rPr>
        <w:t>I will provide the coaching services included within your chosen package; use my professional judgement when designing and adapting your programme; consider the goals, circumstances, experience and information you provide; review your progress at the intervals included within your coaching service; respond to reasonable coaching enquiries within the communication arrangements set out below; treat you professionally and respectfully; maintain appropriate professional boundaries; and operate within my qualifications and professional scope of practice.</w:t>
      </w:r>
    </w:p>
    <w:p w:rsidR="00323E6E" w:rsidRPr="009E3343" w:rsidRDefault="00CC7C31">
      <w:pPr>
        <w:rPr>
          <w:rFonts w:hint="eastAsia"/>
          <w:szCs w:val="21"/>
        </w:rPr>
      </w:pPr>
      <w:r w:rsidRPr="009E3343">
        <w:rPr>
          <w:szCs w:val="21"/>
        </w:rPr>
        <w:t>Where something falls outside my professional scope, I may recommend that you seek advice from an appropriately qualified professional.</w:t>
      </w:r>
    </w:p>
    <w:p w:rsidR="00323E6E" w:rsidRPr="009E3343" w:rsidRDefault="00CC7C31">
      <w:pPr>
        <w:pStyle w:val="Heading1"/>
        <w:rPr>
          <w:sz w:val="24"/>
        </w:rPr>
      </w:pPr>
      <w:r w:rsidRPr="009E3343">
        <w:rPr>
          <w:sz w:val="24"/>
        </w:rPr>
        <w:t>4. Your Responsibilities</w:t>
      </w:r>
    </w:p>
    <w:p w:rsidR="00323E6E" w:rsidRDefault="00CC7C31">
      <w:pPr>
        <w:rPr>
          <w:rFonts w:hint="eastAsia"/>
        </w:rPr>
      </w:pPr>
      <w:r>
        <w:t>Online coaching depends upon active participation and communication.</w:t>
      </w:r>
    </w:p>
    <w:p w:rsidR="00323E6E" w:rsidRDefault="00CC7C31">
      <w:pPr>
        <w:rPr>
          <w:rFonts w:hint="eastAsia"/>
        </w:rPr>
      </w:pPr>
      <w:r>
        <w:t>You agree to provide honest and accurate information; complete agreed check-ins as accurately as reasonably possible; communicate problems or concerns rather than allowing them to continue unreported; tell me about relevant changes in your circumstances which may affect your coaching; follow reasonable safety instructions; use equipment appropriately and in accordance with manufacturer instructions; ensure that the environment in which you exercise is reasonably suitable and safe; ask for clarification if you do not understand an exercise, instruction or part of your programme; and take reasonable responsibility for your participation in the coaching process.</w:t>
      </w:r>
    </w:p>
    <w:p w:rsidR="00323E6E" w:rsidRDefault="00CC7C31">
      <w:pPr>
        <w:rPr>
          <w:rFonts w:hint="eastAsia"/>
        </w:rPr>
      </w:pPr>
      <w:r>
        <w:t>You remain responsible for deciding whether you are able to perform an activity safely at the time you undertake it.</w:t>
      </w:r>
    </w:p>
    <w:p w:rsidR="00323E6E" w:rsidRPr="009E3343" w:rsidRDefault="00CC7C31">
      <w:pPr>
        <w:pStyle w:val="Heading1"/>
        <w:rPr>
          <w:sz w:val="24"/>
        </w:rPr>
      </w:pPr>
      <w:r w:rsidRPr="009E3343">
        <w:rPr>
          <w:sz w:val="24"/>
        </w:rPr>
        <w:t>5. Communication and Response Times</w:t>
      </w:r>
    </w:p>
    <w:p w:rsidR="00323E6E" w:rsidRDefault="00CC7C31">
      <w:pPr>
        <w:rPr>
          <w:rFonts w:hint="eastAsia"/>
        </w:rPr>
      </w:pPr>
      <w:r>
        <w:t>MTF provides an ongoing coaching service but does not provide a 24-hour messaging or emergency service.</w:t>
      </w:r>
    </w:p>
    <w:p w:rsidR="00323E6E" w:rsidRDefault="00CC7C31">
      <w:pPr>
        <w:rPr>
          <w:rFonts w:hint="eastAsia"/>
        </w:rPr>
      </w:pPr>
      <w:r>
        <w:t>Coaching communication will normally take place through the MTF coaching platform, email and/or another communication method agreed with the client.</w:t>
      </w:r>
    </w:p>
    <w:p w:rsidR="00323E6E" w:rsidRDefault="00CC7C31">
      <w:pPr>
        <w:rPr>
          <w:rFonts w:hint="eastAsia"/>
        </w:rPr>
      </w:pPr>
      <w:r>
        <w:t>During normal working periods, I aim to respond to client messages, emails and other coaching enquiries within two working days. Weekends, UK bank holidays and notified business closure periods are not counted as working days for this purpose.</w:t>
      </w:r>
    </w:p>
    <w:p w:rsidR="00323E6E" w:rsidRDefault="00CC7C31">
      <w:pPr>
        <w:rPr>
          <w:rFonts w:hint="eastAsia"/>
        </w:rPr>
      </w:pPr>
      <w:r>
        <w:t>During Christmas, New Year and other specifically communicated holiday periods, response times may be extended to five working days.</w:t>
      </w:r>
    </w:p>
    <w:p w:rsidR="00323E6E" w:rsidRDefault="00CC7C31">
      <w:pPr>
        <w:rPr>
          <w:rFonts w:hint="eastAsia"/>
        </w:rPr>
      </w:pPr>
      <w:r>
        <w:t>From time to time, I may take annual leave. Where reasonably possible, clients will be notified in advance and coaching work, including programmes and scheduled requirements, will be organised beforehand so that interruption to the service is kept to a minimum.</w:t>
      </w:r>
    </w:p>
    <w:p w:rsidR="00323E6E" w:rsidRDefault="00CC7C31">
      <w:pPr>
        <w:rPr>
          <w:rFonts w:hint="eastAsia"/>
        </w:rPr>
      </w:pPr>
      <w:r>
        <w:t>During notified annual leave, normal response-time commitments will be temporarily suspended. This will generally affect communication and support rather than access to programmes or coaching materials already provided.</w:t>
      </w:r>
    </w:p>
    <w:p w:rsidR="00323E6E" w:rsidRDefault="00CC7C31">
      <w:pPr>
        <w:rPr>
          <w:rFonts w:hint="eastAsia"/>
        </w:rPr>
      </w:pPr>
      <w:r>
        <w:t>If you require urgent medical assistance, you should contact an appropriate healthcare or emergency service rather than relying upon MTF messaging.</w:t>
      </w:r>
    </w:p>
    <w:p w:rsidR="00820363" w:rsidRDefault="00820363">
      <w:pPr>
        <w:rPr>
          <w:rFonts w:hint="eastAsia"/>
        </w:rPr>
      </w:pPr>
      <w:r>
        <w:t>Please note that a ‘working day’ refers to the standard Monday to Friday, 9</w:t>
      </w:r>
      <w:proofErr w:type="gramStart"/>
      <w:r>
        <w:t>am</w:t>
      </w:r>
      <w:proofErr w:type="gramEnd"/>
      <w:r>
        <w:t xml:space="preserve"> to 5pm window, excluding UK bank holidays and notified business closure dates.</w:t>
      </w:r>
    </w:p>
    <w:p w:rsidR="00323E6E" w:rsidRPr="009E3343" w:rsidRDefault="00CC7C31">
      <w:pPr>
        <w:pStyle w:val="Heading1"/>
        <w:rPr>
          <w:sz w:val="24"/>
        </w:rPr>
      </w:pPr>
      <w:r w:rsidRPr="009E3343">
        <w:rPr>
          <w:sz w:val="24"/>
        </w:rPr>
        <w:t>6. Programme Delivery and Adjustments</w:t>
      </w:r>
    </w:p>
    <w:p w:rsidR="00323E6E" w:rsidRDefault="00CC7C31">
      <w:pPr>
        <w:rPr>
          <w:rFonts w:hint="eastAsia"/>
        </w:rPr>
      </w:pPr>
      <w:r>
        <w:t>Your programme is created using the information available to me at the time. Training may be adjusted throughout your coaching in response to your progress, feedback, circumstances, equipment availability and other relevant information.</w:t>
      </w:r>
    </w:p>
    <w:p w:rsidR="00323E6E" w:rsidRDefault="00CC7C31">
      <w:pPr>
        <w:rPr>
          <w:rFonts w:hint="eastAsia"/>
        </w:rPr>
      </w:pPr>
      <w:r>
        <w:lastRenderedPageBreak/>
        <w:t>You should tell me promptly if an exercise cannot be completed, causes unexpected difficulty or if circumstances change so that the programme is no longer practical.</w:t>
      </w:r>
    </w:p>
    <w:p w:rsidR="00323E6E" w:rsidRDefault="00CC7C31">
      <w:pPr>
        <w:rPr>
          <w:rFonts w:hint="eastAsia"/>
        </w:rPr>
      </w:pPr>
      <w:r>
        <w:t>Where a technical problem prevents you from accessing your programme or coaching service, please notify me as soon as reasonably possible so that I have an opportunity to investigate and provide an alternative where appropriate.</w:t>
      </w:r>
    </w:p>
    <w:p w:rsidR="00820363" w:rsidRDefault="00820363">
      <w:pPr>
        <w:pStyle w:val="Heading1"/>
        <w:rPr>
          <w:sz w:val="24"/>
        </w:rPr>
      </w:pPr>
    </w:p>
    <w:p w:rsidR="00323E6E" w:rsidRPr="009E3343" w:rsidRDefault="009E3343">
      <w:pPr>
        <w:pStyle w:val="Heading1"/>
        <w:rPr>
          <w:sz w:val="24"/>
        </w:rPr>
      </w:pPr>
      <w:r>
        <w:rPr>
          <w:sz w:val="24"/>
        </w:rPr>
        <w:br/>
      </w:r>
      <w:r w:rsidR="00CC7C31" w:rsidRPr="009E3343">
        <w:rPr>
          <w:sz w:val="24"/>
        </w:rPr>
        <w:t>7. Fees and Payment</w:t>
      </w:r>
    </w:p>
    <w:p w:rsidR="00323E6E" w:rsidRDefault="00CC7C31">
      <w:pPr>
        <w:rPr>
          <w:rFonts w:hint="eastAsia"/>
        </w:rPr>
      </w:pPr>
      <w:r>
        <w:t>The price of your coaching service will be clearly communicated before purchase.</w:t>
      </w:r>
    </w:p>
    <w:p w:rsidR="00323E6E" w:rsidRDefault="00CC7C31">
      <w:pPr>
        <w:rPr>
          <w:rFonts w:hint="eastAsia"/>
        </w:rPr>
      </w:pPr>
      <w:r>
        <w:t>Unless otherwise agreed in writing, coaching fees are payable in advance, charged on a recurring monthly basis and collected using the payment method established when you subscribe.</w:t>
      </w:r>
    </w:p>
    <w:p w:rsidR="00323E6E" w:rsidRDefault="00CC7C31">
      <w:pPr>
        <w:rPr>
          <w:rFonts w:hint="eastAsia"/>
        </w:rPr>
      </w:pPr>
      <w:r>
        <w:t>Your billing date will normally correspond with the date on which your recurring coaching subscription begins unless otherwise agreed. You authorise the relevant payment provider to collect recurring payments in accordance with the subscription you purchase.</w:t>
      </w:r>
    </w:p>
    <w:p w:rsidR="00323E6E" w:rsidRPr="009E3343" w:rsidRDefault="00CC7C31">
      <w:pPr>
        <w:pStyle w:val="Heading1"/>
        <w:rPr>
          <w:sz w:val="24"/>
        </w:rPr>
      </w:pPr>
      <w:r w:rsidRPr="009E3343">
        <w:rPr>
          <w:sz w:val="24"/>
        </w:rPr>
        <w:t>8. Failed or Overdue Payments</w:t>
      </w:r>
    </w:p>
    <w:p w:rsidR="00323E6E" w:rsidRDefault="00CC7C31">
      <w:pPr>
        <w:rPr>
          <w:rFonts w:hint="eastAsia"/>
        </w:rPr>
      </w:pPr>
      <w:r>
        <w:t>If a payment fails, I may contact you and/or the payment provider may automatically attempt collection again.</w:t>
      </w:r>
    </w:p>
    <w:p w:rsidR="00323E6E" w:rsidRDefault="00CC7C31">
      <w:pPr>
        <w:rPr>
          <w:rFonts w:hint="eastAsia"/>
        </w:rPr>
      </w:pPr>
      <w:r>
        <w:t>If payment remains outstanding, I may temporarily suspend coaching support, programme updates, check-ins and/or access to paid coaching services until the outstanding balance has been resolved.</w:t>
      </w:r>
    </w:p>
    <w:p w:rsidR="00323E6E" w:rsidRDefault="00CC7C31">
      <w:pPr>
        <w:rPr>
          <w:rFonts w:hint="eastAsia"/>
        </w:rPr>
      </w:pPr>
      <w:r>
        <w:t>I will not deliberately continue providing chargeable services while knowingly allowing an unpaid balance to accumulate without addressing it with you.</w:t>
      </w:r>
    </w:p>
    <w:p w:rsidR="00323E6E" w:rsidRPr="009E3343" w:rsidRDefault="00CC7C31">
      <w:pPr>
        <w:pStyle w:val="Heading1"/>
        <w:rPr>
          <w:sz w:val="24"/>
        </w:rPr>
      </w:pPr>
      <w:r w:rsidRPr="009E3343">
        <w:rPr>
          <w:sz w:val="24"/>
        </w:rPr>
        <w:t>9. Price Changes</w:t>
      </w:r>
    </w:p>
    <w:p w:rsidR="00323E6E" w:rsidRDefault="00CC7C31">
      <w:pPr>
        <w:rPr>
          <w:rFonts w:hint="eastAsia"/>
        </w:rPr>
      </w:pPr>
      <w:r>
        <w:t>I may change the price of coaching services in the future. Existing clients will receive reasonable advance notice of any change affecting their recurring subscription.</w:t>
      </w:r>
    </w:p>
    <w:p w:rsidR="00323E6E" w:rsidRDefault="00CC7C31">
      <w:pPr>
        <w:rPr>
          <w:rFonts w:hint="eastAsia"/>
        </w:rPr>
      </w:pPr>
      <w:r>
        <w:t>If you do not wish to continue at the revised price, you may cancel before the new price takes effect, subject to applicable contractual or statutory rights. A price change will not retrospectively alter fees already paid.</w:t>
      </w:r>
    </w:p>
    <w:p w:rsidR="00323E6E" w:rsidRPr="009E3343" w:rsidRDefault="00CC7C31">
      <w:pPr>
        <w:pStyle w:val="Heading1"/>
        <w:rPr>
          <w:sz w:val="24"/>
        </w:rPr>
      </w:pPr>
      <w:r w:rsidRPr="009E3343">
        <w:rPr>
          <w:sz w:val="24"/>
        </w:rPr>
        <w:t>10. Rolling Monthly Coaching and Cancellation</w:t>
      </w:r>
    </w:p>
    <w:p w:rsidR="00323E6E" w:rsidRDefault="00CC7C31">
      <w:pPr>
        <w:rPr>
          <w:rFonts w:hint="eastAsia"/>
        </w:rPr>
      </w:pPr>
      <w:r>
        <w:t>Unless you have specifically purchased a fixed-duration service under separate terms, online coaching operates on a rolling monthly basis. There is no minimum three-month commitment.</w:t>
      </w:r>
    </w:p>
    <w:p w:rsidR="00323E6E" w:rsidRDefault="00CC7C31">
      <w:pPr>
        <w:rPr>
          <w:rFonts w:hint="eastAsia"/>
        </w:rPr>
      </w:pPr>
      <w:r>
        <w:t xml:space="preserve">If you wish to cancel your coaching, cancellation must be requested in writing by email to: </w:t>
      </w:r>
      <w:r w:rsidR="00044F16">
        <w:t>Michael@michaelthomasfitnes.co.uk</w:t>
      </w:r>
    </w:p>
    <w:p w:rsidR="00323E6E" w:rsidRDefault="00CC7C31">
      <w:pPr>
        <w:rPr>
          <w:rFonts w:hint="eastAsia"/>
        </w:rPr>
      </w:pPr>
      <w:r>
        <w:t>Where possible, cancellation should be received at least seven calendar days before your next scheduled payment date. This notice period allows sufficient time for your recurring payment to be cancelled and helps prevent an unintended payment from being collected.</w:t>
      </w:r>
    </w:p>
    <w:p w:rsidR="00323E6E" w:rsidRDefault="00CC7C31">
      <w:pPr>
        <w:rPr>
          <w:rFonts w:hint="eastAsia"/>
        </w:rPr>
      </w:pPr>
      <w:r>
        <w:t>I will acknowledge your cancellation request and confirm the date on which your coaching and recurring payments will end.</w:t>
      </w:r>
      <w:bookmarkStart w:id="0" w:name="_GoBack"/>
      <w:bookmarkEnd w:id="0"/>
    </w:p>
    <w:p w:rsidR="00323E6E" w:rsidRDefault="00CC7C31">
      <w:pPr>
        <w:rPr>
          <w:rFonts w:hint="eastAsia"/>
        </w:rPr>
      </w:pPr>
      <w:r>
        <w:lastRenderedPageBreak/>
        <w:t>If less than seven days' notice is provided, I will make reasonable efforts to prevent the next payment from being collected, but I cannot guarantee that an automated payment already being processed can be stopped.</w:t>
      </w:r>
    </w:p>
    <w:p w:rsidR="00323E6E" w:rsidRDefault="00CC7C31">
      <w:pPr>
        <w:rPr>
          <w:rFonts w:hint="eastAsia"/>
        </w:rPr>
      </w:pPr>
      <w:r>
        <w:t>Where a payment is collected after a valid cancellation request because it could not reasonably be stopped in time, I will discuss the appropriate arrangement with you.</w:t>
      </w:r>
    </w:p>
    <w:p w:rsidR="00323E6E" w:rsidRDefault="00CC7C31">
      <w:pPr>
        <w:rPr>
          <w:rFonts w:hint="eastAsia"/>
        </w:rPr>
      </w:pPr>
      <w:r>
        <w:t>Cancellation does not automatically create a right to a refund for coaching already properly provided, subject always to applicable statutory rights.</w:t>
      </w:r>
    </w:p>
    <w:p w:rsidR="00323E6E" w:rsidRPr="009E3343" w:rsidRDefault="00CC7C31">
      <w:pPr>
        <w:pStyle w:val="Heading1"/>
        <w:rPr>
          <w:sz w:val="24"/>
        </w:rPr>
      </w:pPr>
      <w:r w:rsidRPr="009E3343">
        <w:rPr>
          <w:sz w:val="24"/>
        </w:rPr>
        <w:t>11. Fixed-Term and Prepaid Coaching Packages</w:t>
      </w:r>
    </w:p>
    <w:p w:rsidR="00323E6E" w:rsidRDefault="00CC7C31">
      <w:pPr>
        <w:rPr>
          <w:rFonts w:hint="eastAsia"/>
        </w:rPr>
      </w:pPr>
      <w:r>
        <w:t>From time to time, MTF may offer coaching for a specified fixed period, including packages designed around a particular event, objective or agreed coaching timeframe.</w:t>
      </w:r>
    </w:p>
    <w:p w:rsidR="00323E6E" w:rsidRDefault="00CC7C31">
      <w:pPr>
        <w:rPr>
          <w:rFonts w:hint="eastAsia"/>
        </w:rPr>
      </w:pPr>
      <w:r>
        <w:t>Where you purchase a fixed-term package, the length of the coaching period, total price, start date and services included will be confirmed in writing before payment is taken.</w:t>
      </w:r>
    </w:p>
    <w:p w:rsidR="00323E6E" w:rsidRDefault="00CC7C31">
      <w:pPr>
        <w:rPr>
          <w:rFonts w:hint="eastAsia"/>
        </w:rPr>
      </w:pPr>
      <w:r>
        <w:t>MTF may offer a reduced total price where a fixed-term coaching package is paid in full in advance rather than purchased through the standard monthly payment option. Any such discount is offered in consideration of the client purchasing the agreed fixed period of coaching in advance.</w:t>
      </w:r>
    </w:p>
    <w:p w:rsidR="00323E6E" w:rsidRDefault="00CC7C31">
      <w:pPr>
        <w:rPr>
          <w:rFonts w:hint="eastAsia"/>
        </w:rPr>
      </w:pPr>
      <w:r>
        <w:t>The exact saving and total amount payable will be clearly communicated before purchase.</w:t>
      </w:r>
    </w:p>
    <w:p w:rsidR="00323E6E" w:rsidRDefault="00CC7C31">
      <w:pPr>
        <w:rPr>
          <w:rFonts w:hint="eastAsia"/>
        </w:rPr>
      </w:pPr>
      <w:r>
        <w:t>A prepaid fixed-term package covers the entire agreed coaching period and is not a rolling monthly subscription. No further recurring payment will be taken for that package unless you separately agree to continue coaching after the fixed term ends.</w:t>
      </w:r>
    </w:p>
    <w:p w:rsidR="00323E6E" w:rsidRDefault="00CC7C31">
      <w:pPr>
        <w:rPr>
          <w:rFonts w:hint="eastAsia"/>
        </w:rPr>
      </w:pPr>
      <w:r>
        <w:t>At the end of the agreed period, coaching will end unless you and MTF agree to continue under a new arrangement.</w:t>
      </w:r>
    </w:p>
    <w:p w:rsidR="00323E6E" w:rsidRPr="00872FF0" w:rsidRDefault="00CC7C31">
      <w:pPr>
        <w:pStyle w:val="Heading1"/>
        <w:rPr>
          <w:sz w:val="24"/>
        </w:rPr>
      </w:pPr>
      <w:r w:rsidRPr="00872FF0">
        <w:rPr>
          <w:sz w:val="24"/>
        </w:rPr>
        <w:t>12. Online Purchases and Consumer Cancellation Rights</w:t>
      </w:r>
    </w:p>
    <w:p w:rsidR="00323E6E" w:rsidRDefault="00CC7C31">
      <w:pPr>
        <w:rPr>
          <w:rFonts w:hint="eastAsia"/>
        </w:rPr>
      </w:pPr>
      <w:r>
        <w:t>Where you purchase coaching remotely, including online or by telephone, statutory cancellation rights may apply.</w:t>
      </w:r>
    </w:p>
    <w:p w:rsidR="00323E6E" w:rsidRDefault="00CC7C31">
      <w:pPr>
        <w:rPr>
          <w:rFonts w:hint="eastAsia"/>
        </w:rPr>
      </w:pPr>
      <w:r>
        <w:t>Where applicable, information concerning your cancellation rights and any relevant cancellation period will be provided as part of the purchasing process.</w:t>
      </w:r>
    </w:p>
    <w:p w:rsidR="00323E6E" w:rsidRDefault="00CC7C31">
      <w:pPr>
        <w:rPr>
          <w:rFonts w:hint="eastAsia"/>
        </w:rPr>
      </w:pPr>
      <w:r>
        <w:t>If you expressly ask MTF to begin providing services during a statutory cancellation period, you may be required to pay for services properly supplied before you exercise a right to cancel, where permitted by law.</w:t>
      </w:r>
    </w:p>
    <w:p w:rsidR="00323E6E" w:rsidRDefault="00CC7C31">
      <w:pPr>
        <w:rPr>
          <w:rFonts w:hint="eastAsia"/>
        </w:rPr>
      </w:pPr>
      <w:r>
        <w:t>Nothing in this Agreement is intended to remove or restrict any statutory consumer right that cannot lawfully be excluded.</w:t>
      </w:r>
    </w:p>
    <w:p w:rsidR="00323E6E" w:rsidRPr="00872FF0" w:rsidRDefault="00CC7C31">
      <w:pPr>
        <w:pStyle w:val="Heading1"/>
        <w:rPr>
          <w:sz w:val="24"/>
        </w:rPr>
      </w:pPr>
      <w:r w:rsidRPr="00872FF0">
        <w:rPr>
          <w:sz w:val="24"/>
        </w:rPr>
        <w:t>13. Pausing Coaching</w:t>
      </w:r>
    </w:p>
    <w:p w:rsidR="00323E6E" w:rsidRDefault="00CC7C31">
      <w:pPr>
        <w:rPr>
          <w:rFonts w:hint="eastAsia"/>
        </w:rPr>
      </w:pPr>
      <w:r>
        <w:t>Coaching is designed to work best when undertaken consistently and routinely pausing an active coaching subscription is generally discouraged.</w:t>
      </w:r>
    </w:p>
    <w:p w:rsidR="00323E6E" w:rsidRDefault="00CC7C31">
      <w:pPr>
        <w:rPr>
          <w:rFonts w:hint="eastAsia"/>
        </w:rPr>
      </w:pPr>
      <w:r>
        <w:t>However, I recognise that circumstances can arise which make continuing coaching temporarily unreasonable or impractical. Examples may include significant illness or injury, bereavement, substantial unexpected changes in personal circumstances or another exceptional situation which we agree reasonably justifies a pause.</w:t>
      </w:r>
    </w:p>
    <w:p w:rsidR="00323E6E" w:rsidRDefault="00CC7C31">
      <w:pPr>
        <w:rPr>
          <w:rFonts w:hint="eastAsia"/>
        </w:rPr>
      </w:pPr>
      <w:r>
        <w:t>Requests to pause coaching must be made in writing by email.</w:t>
      </w:r>
    </w:p>
    <w:p w:rsidR="00323E6E" w:rsidRDefault="00CC7C31">
      <w:pPr>
        <w:rPr>
          <w:rFonts w:hint="eastAsia"/>
        </w:rPr>
      </w:pPr>
      <w:r>
        <w:t>Where a pause is agreed, I will confirm in writing the date the pause begins; what happens to coaching access during the pause; any effect on payments already made; whether future payments will be suspended; the anticipated restart date where known; and any other arrangement agreed.</w:t>
      </w:r>
    </w:p>
    <w:p w:rsidR="00323E6E" w:rsidRDefault="00CC7C31">
      <w:pPr>
        <w:rPr>
          <w:rFonts w:hint="eastAsia"/>
        </w:rPr>
      </w:pPr>
      <w:r>
        <w:t>A pause is not automatically granted and will be considered reasonably according to the individual circumstances.</w:t>
      </w:r>
    </w:p>
    <w:p w:rsidR="00323E6E" w:rsidRPr="00872FF0" w:rsidRDefault="00872FF0">
      <w:pPr>
        <w:pStyle w:val="Heading1"/>
        <w:rPr>
          <w:sz w:val="24"/>
        </w:rPr>
      </w:pPr>
      <w:r>
        <w:rPr>
          <w:sz w:val="24"/>
        </w:rPr>
        <w:lastRenderedPageBreak/>
        <w:br/>
      </w:r>
      <w:r>
        <w:rPr>
          <w:sz w:val="24"/>
        </w:rPr>
        <w:br/>
      </w:r>
      <w:r>
        <w:rPr>
          <w:sz w:val="24"/>
        </w:rPr>
        <w:br/>
      </w:r>
      <w:r>
        <w:rPr>
          <w:sz w:val="24"/>
        </w:rPr>
        <w:br/>
      </w:r>
      <w:r w:rsidR="00CC7C31" w:rsidRPr="00872FF0">
        <w:rPr>
          <w:sz w:val="24"/>
        </w:rPr>
        <w:t>14. Refunds and Exceptional Circumstances</w:t>
      </w:r>
    </w:p>
    <w:p w:rsidR="00450411" w:rsidRPr="00450411" w:rsidRDefault="00450411" w:rsidP="00450411">
      <w:pPr>
        <w:pStyle w:val="pdq2pgselectionanchorcontainer"/>
        <w:rPr>
          <w:rFonts w:ascii="Aptos" w:hAnsi="Aptos" w:cs="Arial"/>
          <w:b/>
          <w:sz w:val="21"/>
          <w:szCs w:val="21"/>
        </w:rPr>
      </w:pPr>
      <w:r w:rsidRPr="00450411">
        <w:rPr>
          <w:rStyle w:val="Strong"/>
          <w:rFonts w:ascii="Aptos" w:hAnsi="Aptos" w:cs="Arial"/>
          <w:b w:val="0"/>
          <w:sz w:val="21"/>
          <w:szCs w:val="21"/>
        </w:rPr>
        <w:t>For a prepaid fixed-term coaching package, where a partial refund is agreed, the normal approach will be to calculate the refund proportionately against the unused portion of the agreed coaching period. For example, where three months of a six-month prepaid package have been completed, the remaining three months would ordinarily represent 50% of the amount originally paid.</w:t>
      </w:r>
    </w:p>
    <w:p w:rsidR="00450411" w:rsidRPr="00450411" w:rsidRDefault="00450411" w:rsidP="00450411">
      <w:pPr>
        <w:pStyle w:val="NormalWeb"/>
        <w:rPr>
          <w:rFonts w:ascii="Aptos" w:hAnsi="Aptos" w:cs="Arial"/>
          <w:b/>
          <w:sz w:val="21"/>
          <w:szCs w:val="21"/>
        </w:rPr>
      </w:pPr>
      <w:r w:rsidRPr="00450411">
        <w:rPr>
          <w:rStyle w:val="Strong"/>
          <w:rFonts w:ascii="Aptos" w:hAnsi="Aptos" w:cs="Arial"/>
          <w:b w:val="0"/>
          <w:sz w:val="21"/>
          <w:szCs w:val="21"/>
        </w:rPr>
        <w:t>This calculation is intended to provide a fair and transparent starting point. Exceptional circumstances may justify a different outcome. Where I consider it fair and reasonable in the circumstances, I may provide a greater partial refund or a full refund. Any such decision will take account of the individual circumstances, the coaching already provided and any applicable statutory rights.</w:t>
      </w:r>
    </w:p>
    <w:p w:rsidR="00450411" w:rsidRPr="00450411" w:rsidRDefault="00450411" w:rsidP="00450411">
      <w:pPr>
        <w:pStyle w:val="NormalWeb"/>
        <w:rPr>
          <w:rFonts w:ascii="Aptos" w:hAnsi="Aptos" w:cs="Arial"/>
          <w:b/>
          <w:sz w:val="21"/>
          <w:szCs w:val="21"/>
        </w:rPr>
      </w:pPr>
      <w:r w:rsidRPr="00450411">
        <w:rPr>
          <w:rStyle w:val="Strong"/>
          <w:rFonts w:ascii="Aptos" w:hAnsi="Aptos" w:cs="Arial"/>
          <w:b w:val="0"/>
          <w:sz w:val="21"/>
          <w:szCs w:val="21"/>
        </w:rPr>
        <w:t>Any discretionary refund arrangement will be confirmed in writing by email. Nothing in this section limits or replaces any refund, cancellation or other consumer right provided by law.</w:t>
      </w:r>
    </w:p>
    <w:p w:rsidR="00323E6E" w:rsidRPr="00872FF0" w:rsidRDefault="00CC7C31">
      <w:pPr>
        <w:pStyle w:val="Heading1"/>
        <w:rPr>
          <w:sz w:val="24"/>
        </w:rPr>
      </w:pPr>
      <w:r w:rsidRPr="00872FF0">
        <w:rPr>
          <w:sz w:val="24"/>
        </w:rPr>
        <w:t>15. Results</w:t>
      </w:r>
    </w:p>
    <w:p w:rsidR="00323E6E" w:rsidRDefault="00CC7C31">
      <w:pPr>
        <w:rPr>
          <w:rFonts w:hint="eastAsia"/>
        </w:rPr>
      </w:pPr>
      <w:r>
        <w:t>MTF will provide professional coaching and reasonable support towards the goals we agree. However, specific results cannot be guaranteed.</w:t>
      </w:r>
    </w:p>
    <w:p w:rsidR="00323E6E" w:rsidRDefault="00CC7C31">
      <w:pPr>
        <w:rPr>
          <w:rFonts w:hint="eastAsia"/>
        </w:rPr>
      </w:pPr>
      <w:r>
        <w:t>Progress can be affected by factors including training consistency, nutrition, sleep, stress, lifestyle, health, genetics and circumstances outside either party's control.</w:t>
      </w:r>
    </w:p>
    <w:p w:rsidR="00323E6E" w:rsidRDefault="00CC7C31">
      <w:pPr>
        <w:rPr>
          <w:rFonts w:hint="eastAsia"/>
        </w:rPr>
      </w:pPr>
      <w:r>
        <w:t>Examples of previous client results, testimonials or illustrations of potential outcomes should not be interpreted as a guarantee that another client will achieve the same result.</w:t>
      </w:r>
    </w:p>
    <w:p w:rsidR="00323E6E" w:rsidRPr="00872FF0" w:rsidRDefault="00CC7C31">
      <w:pPr>
        <w:pStyle w:val="Heading1"/>
        <w:rPr>
          <w:sz w:val="24"/>
        </w:rPr>
      </w:pPr>
      <w:r w:rsidRPr="00872FF0">
        <w:rPr>
          <w:sz w:val="24"/>
        </w:rPr>
        <w:t>16. Nutrition and Lifestyle Guidance</w:t>
      </w:r>
    </w:p>
    <w:p w:rsidR="00323E6E" w:rsidRDefault="00CC7C31">
      <w:pPr>
        <w:rPr>
          <w:rFonts w:hint="eastAsia"/>
        </w:rPr>
      </w:pPr>
      <w:r>
        <w:t>Any nutrition or lifestyle guidance provided through coaching is general coaching within my professional scope and is not intended to diagnose, treat or cure a medical condition.</w:t>
      </w:r>
    </w:p>
    <w:p w:rsidR="00323E6E" w:rsidRDefault="00CC7C31">
      <w:pPr>
        <w:rPr>
          <w:rFonts w:hint="eastAsia"/>
        </w:rPr>
      </w:pPr>
      <w:r>
        <w:t>MTF does not replace the services of a doctor, registered dietitian or other appropriately qualified healthcare professional. Where your requirements fall outside my professional scope, I may recommend that you seek appropriate specialist advice.</w:t>
      </w:r>
    </w:p>
    <w:p w:rsidR="00323E6E" w:rsidRPr="00872FF0" w:rsidRDefault="00CC7C31">
      <w:pPr>
        <w:pStyle w:val="Heading1"/>
        <w:rPr>
          <w:sz w:val="24"/>
        </w:rPr>
      </w:pPr>
      <w:r w:rsidRPr="00872FF0">
        <w:rPr>
          <w:sz w:val="24"/>
        </w:rPr>
        <w:t>17. Intellectual Property</w:t>
      </w:r>
    </w:p>
    <w:p w:rsidR="00323E6E" w:rsidRDefault="00CC7C31">
      <w:pPr>
        <w:rPr>
          <w:rFonts w:hint="eastAsia"/>
        </w:rPr>
      </w:pPr>
      <w:r>
        <w:t>Unless otherwise stated, training programmes, written resources, videos, educational materials, templates and other coaching content supplied by MTF remain the intellectual property of Michael Thomas Fitness or the relevant rights holder.</w:t>
      </w:r>
    </w:p>
    <w:p w:rsidR="00323E6E" w:rsidRDefault="00CC7C31">
      <w:pPr>
        <w:rPr>
          <w:rFonts w:hint="eastAsia"/>
        </w:rPr>
      </w:pPr>
      <w:r>
        <w:t>You may use material supplied to you for your own personal coaching and training purposes.</w:t>
      </w:r>
    </w:p>
    <w:p w:rsidR="00323E6E" w:rsidRDefault="00CC7C31">
      <w:pPr>
        <w:rPr>
          <w:rFonts w:hint="eastAsia"/>
        </w:rPr>
      </w:pPr>
      <w:r>
        <w:t>You must not, without prior written permission, reproduce it commercially; sell it; publish it; distribute it to other people; upload it for public distribution; or represent MTF material as your own work.</w:t>
      </w:r>
    </w:p>
    <w:p w:rsidR="00323E6E" w:rsidRPr="00872FF0" w:rsidRDefault="00CC7C31">
      <w:pPr>
        <w:pStyle w:val="Heading1"/>
        <w:rPr>
          <w:sz w:val="24"/>
        </w:rPr>
      </w:pPr>
      <w:r w:rsidRPr="00872FF0">
        <w:rPr>
          <w:sz w:val="24"/>
        </w:rPr>
        <w:lastRenderedPageBreak/>
        <w:t>18. Confidentiality and Client Privacy</w:t>
      </w:r>
    </w:p>
    <w:p w:rsidR="00323E6E" w:rsidRDefault="00CC7C31">
      <w:pPr>
        <w:rPr>
          <w:rFonts w:hint="eastAsia"/>
        </w:rPr>
      </w:pPr>
      <w:r>
        <w:t>I will treat information you share through the coaching relationship with appropriate professional confidentiality, subject to legal obligations and the separate MTF Privacy Policy.</w:t>
      </w:r>
    </w:p>
    <w:p w:rsidR="00323E6E" w:rsidRDefault="00CC7C31">
      <w:pPr>
        <w:rPr>
          <w:rFonts w:hint="eastAsia"/>
        </w:rPr>
      </w:pPr>
      <w:r>
        <w:t>MTF will not publish your photographs, progress information, measurements, testimonial, identity or coaching story for advertising, social media or promotional purposes merely because you are a client.</w:t>
      </w:r>
    </w:p>
    <w:p w:rsidR="00323E6E" w:rsidRDefault="00CC7C31">
      <w:pPr>
        <w:rPr>
          <w:rFonts w:hint="eastAsia"/>
        </w:rPr>
      </w:pPr>
      <w:r>
        <w:t>Any promotional or testimonial use will require separate permission from you. Declining marketing or testimonial consent will not affect your eligibility to receive coaching.</w:t>
      </w:r>
    </w:p>
    <w:p w:rsidR="00323E6E" w:rsidRPr="00872FF0" w:rsidRDefault="00CC7C31">
      <w:pPr>
        <w:pStyle w:val="Heading1"/>
        <w:rPr>
          <w:sz w:val="24"/>
        </w:rPr>
      </w:pPr>
      <w:r w:rsidRPr="00872FF0">
        <w:rPr>
          <w:sz w:val="24"/>
        </w:rPr>
        <w:t>19. Liability</w:t>
      </w:r>
    </w:p>
    <w:p w:rsidR="00323E6E" w:rsidRDefault="00CC7C31">
      <w:pPr>
        <w:rPr>
          <w:rFonts w:hint="eastAsia"/>
        </w:rPr>
      </w:pPr>
      <w:r>
        <w:t>Nothing in this Agreement excludes or limits liability where doing so would be unlawful, including liability that cannot legally be excluded or restricted.</w:t>
      </w:r>
    </w:p>
    <w:p w:rsidR="00323E6E" w:rsidRDefault="00CC7C31">
      <w:pPr>
        <w:rPr>
          <w:rFonts w:hint="eastAsia"/>
        </w:rPr>
      </w:pPr>
      <w:r>
        <w:t>MTF is not responsible for loss or damage arising from information that you deliberately or negligently fail to disclose; your decision to disregard reasonable coaching or safety instructions; improper use of equipment; an unsafe training environment outside MTF's control; or circumstances outside MTF's reasonable control, except to the extent that MTF is legally responsible for the relevant loss or damage.</w:t>
      </w:r>
    </w:p>
    <w:p w:rsidR="00323E6E" w:rsidRDefault="00CC7C31">
      <w:pPr>
        <w:rPr>
          <w:rFonts w:hint="eastAsia"/>
        </w:rPr>
      </w:pPr>
      <w:r>
        <w:t>Nothing in this Agreement affects your statutory rights.</w:t>
      </w:r>
    </w:p>
    <w:p w:rsidR="00323E6E" w:rsidRPr="00872FF0" w:rsidRDefault="00CC7C31">
      <w:pPr>
        <w:pStyle w:val="Heading1"/>
        <w:rPr>
          <w:sz w:val="24"/>
        </w:rPr>
      </w:pPr>
      <w:r w:rsidRPr="00872FF0">
        <w:rPr>
          <w:sz w:val="24"/>
        </w:rPr>
        <w:t>20. Suspending or Ending Coaching</w:t>
      </w:r>
    </w:p>
    <w:p w:rsidR="00323E6E" w:rsidRDefault="00CC7C31">
      <w:pPr>
        <w:rPr>
          <w:rFonts w:hint="eastAsia"/>
        </w:rPr>
      </w:pPr>
      <w:r>
        <w:t>I may suspend or terminate the coaching relationship where there is a reasonable basis to do so, including persistent non-payment; abusive, threatening or inappropriate behaviour; misuse of the coaching service; deliberate provision of materially false information; repeated breaches of this Agreement; or circumstances in which I reasonably believe I can no longer provide an appropriate service within my professional scope.</w:t>
      </w:r>
    </w:p>
    <w:p w:rsidR="00323E6E" w:rsidRDefault="00CC7C31">
      <w:pPr>
        <w:rPr>
          <w:rFonts w:hint="eastAsia"/>
        </w:rPr>
      </w:pPr>
      <w:r>
        <w:t>Where reasonably possible, I will explain the issue and provide an opportunity to resolve it before terminating coaching. Any financial consequences of termination will be handled fairly and in accordance with this Agreement and applicable consumer law.</w:t>
      </w:r>
    </w:p>
    <w:p w:rsidR="00323E6E" w:rsidRPr="00872FF0" w:rsidRDefault="00CC7C31">
      <w:pPr>
        <w:pStyle w:val="Heading1"/>
        <w:rPr>
          <w:sz w:val="24"/>
        </w:rPr>
      </w:pPr>
      <w:r w:rsidRPr="00872FF0">
        <w:rPr>
          <w:sz w:val="24"/>
        </w:rPr>
        <w:t>21. Ending Coaching by MTF</w:t>
      </w:r>
    </w:p>
    <w:p w:rsidR="00323E6E" w:rsidRDefault="00CC7C31">
      <w:pPr>
        <w:rPr>
          <w:rFonts w:hint="eastAsia"/>
        </w:rPr>
      </w:pPr>
      <w:r>
        <w:t>I may also need to end coaching for reasons unrelated to your conduct, including illness, changes to my professional circumstances or discontinuation of a service.</w:t>
      </w:r>
    </w:p>
    <w:p w:rsidR="00323E6E" w:rsidRDefault="00CC7C31">
      <w:pPr>
        <w:rPr>
          <w:rFonts w:hint="eastAsia"/>
        </w:rPr>
      </w:pPr>
      <w:r>
        <w:t>Where this occurs, I will provide reasonable notice where possible. Where you have paid in advance for coaching that I am subsequently unable to provide, I will provide an appropriate refund or alternative arrangement for the unprovided portion of the service.</w:t>
      </w:r>
    </w:p>
    <w:p w:rsidR="00323E6E" w:rsidRPr="00872FF0" w:rsidRDefault="00CC7C31">
      <w:pPr>
        <w:pStyle w:val="Heading1"/>
        <w:rPr>
          <w:sz w:val="24"/>
        </w:rPr>
      </w:pPr>
      <w:r w:rsidRPr="00872FF0">
        <w:rPr>
          <w:sz w:val="24"/>
        </w:rPr>
        <w:t>22. Third-Party Services</w:t>
      </w:r>
    </w:p>
    <w:p w:rsidR="00323E6E" w:rsidRDefault="00CC7C31">
      <w:pPr>
        <w:rPr>
          <w:rFonts w:hint="eastAsia"/>
        </w:rPr>
      </w:pPr>
      <w:r>
        <w:t>MTF may use third-party services to deliver elements of coaching, including payment processing, scheduling, communications and coaching software. These services operate under their own terms and privacy arrangements.</w:t>
      </w:r>
    </w:p>
    <w:p w:rsidR="00323E6E" w:rsidRDefault="00CC7C31">
      <w:pPr>
        <w:rPr>
          <w:rFonts w:hint="eastAsia"/>
        </w:rPr>
      </w:pPr>
      <w:r>
        <w:t>MTF is not responsible for temporary outages or failures of a third-party platform outside my reasonable control, but I will make reasonable efforts to provide an alternative means of delivering essential coaching services where appropriate.</w:t>
      </w:r>
    </w:p>
    <w:p w:rsidR="00323E6E" w:rsidRPr="00872FF0" w:rsidRDefault="00CC7C31">
      <w:pPr>
        <w:pStyle w:val="Heading1"/>
        <w:rPr>
          <w:sz w:val="24"/>
        </w:rPr>
      </w:pPr>
      <w:r w:rsidRPr="00872FF0">
        <w:rPr>
          <w:sz w:val="24"/>
        </w:rPr>
        <w:lastRenderedPageBreak/>
        <w:t>23. Complaints</w:t>
      </w:r>
    </w:p>
    <w:p w:rsidR="00323E6E" w:rsidRDefault="00CC7C31">
      <w:pPr>
        <w:rPr>
          <w:rFonts w:hint="eastAsia"/>
        </w:rPr>
      </w:pPr>
      <w:r>
        <w:t>I want clients to feel able to raise concerns about their coaching openly and professionally.</w:t>
      </w:r>
    </w:p>
    <w:p w:rsidR="00323E6E" w:rsidRDefault="00CC7C31">
      <w:pPr>
        <w:rPr>
          <w:rFonts w:hint="eastAsia"/>
        </w:rPr>
      </w:pPr>
      <w:r>
        <w:t xml:space="preserve">Formal complaints should be made in writing by email to: </w:t>
      </w:r>
      <w:r w:rsidR="00044F16">
        <w:t>Michael@michaelthomasfitness.co.uk</w:t>
      </w:r>
      <w:r w:rsidRPr="00044F16">
        <w:t>,</w:t>
      </w:r>
      <w:r>
        <w:t xml:space="preserve"> so that there is a clear record of the concern and my response.</w:t>
      </w:r>
    </w:p>
    <w:p w:rsidR="00323E6E" w:rsidRDefault="00CC7C31">
      <w:pPr>
        <w:rPr>
          <w:rFonts w:hint="eastAsia"/>
        </w:rPr>
      </w:pPr>
      <w:r>
        <w:t>During normal working periods, I aim to acknowledge a complaint within two working days. During Christmas, New Year and other notified holiday periods, acknowledgement may take up to five working days.</w:t>
      </w:r>
    </w:p>
    <w:p w:rsidR="00323E6E" w:rsidRDefault="00CC7C31">
      <w:pPr>
        <w:rPr>
          <w:rFonts w:hint="eastAsia"/>
        </w:rPr>
      </w:pPr>
      <w:r>
        <w:t>Where I am on notified annual leave, these response periods may be temporarily suspended. Where reasonably possible, clients will be informed of annual leave arrangements in advance.</w:t>
      </w:r>
    </w:p>
    <w:p w:rsidR="00323E6E" w:rsidRDefault="00CC7C31">
      <w:pPr>
        <w:rPr>
          <w:rFonts w:hint="eastAsia"/>
        </w:rPr>
      </w:pPr>
      <w:r>
        <w:t>Acknowledgement of a complaint does not necessarily mean that the complaint will be fully investigated and resolved within the same period. I will consider the matter fairly and respond substantively within a reasonable timeframe having regard to its nature and complexity.</w:t>
      </w:r>
    </w:p>
    <w:p w:rsidR="00323E6E" w:rsidRDefault="00CC7C31">
      <w:pPr>
        <w:rPr>
          <w:rFonts w:hint="eastAsia"/>
        </w:rPr>
      </w:pPr>
      <w:r>
        <w:t>If additional information is required from you, I will explain what is needed. Nothing in this complaints process prevents you from exercising any statutory or legal rights available to you.</w:t>
      </w:r>
    </w:p>
    <w:p w:rsidR="00323E6E" w:rsidRPr="00872FF0" w:rsidRDefault="00CC7C31">
      <w:pPr>
        <w:pStyle w:val="Heading1"/>
        <w:rPr>
          <w:sz w:val="24"/>
        </w:rPr>
      </w:pPr>
      <w:r w:rsidRPr="00872FF0">
        <w:rPr>
          <w:sz w:val="24"/>
        </w:rPr>
        <w:t>24. Changes to These Terms</w:t>
      </w:r>
    </w:p>
    <w:p w:rsidR="00323E6E" w:rsidRDefault="00CC7C31">
      <w:pPr>
        <w:rPr>
          <w:rFonts w:hint="eastAsia"/>
        </w:rPr>
      </w:pPr>
      <w:r>
        <w:t>MTF may update these terms where reasonably necessary, including because of changes to the service, business operations or applicable requirements.</w:t>
      </w:r>
    </w:p>
    <w:p w:rsidR="00323E6E" w:rsidRDefault="00CC7C31">
      <w:pPr>
        <w:rPr>
          <w:rFonts w:hint="eastAsia"/>
        </w:rPr>
      </w:pPr>
      <w:r>
        <w:t>Material changes affecting an existing client's ongoing coaching will be communicated in advance. Changes will not retrospectively remove rights or services already accrued under an existing paid period.</w:t>
      </w:r>
    </w:p>
    <w:p w:rsidR="00323E6E" w:rsidRPr="00872FF0" w:rsidRDefault="00CC7C31">
      <w:pPr>
        <w:pStyle w:val="Heading1"/>
        <w:rPr>
          <w:sz w:val="24"/>
        </w:rPr>
      </w:pPr>
      <w:r w:rsidRPr="00872FF0">
        <w:rPr>
          <w:sz w:val="24"/>
        </w:rPr>
        <w:t>25. Entire Agreement</w:t>
      </w:r>
    </w:p>
    <w:p w:rsidR="00323E6E" w:rsidRDefault="00CC7C31">
      <w:pPr>
        <w:rPr>
          <w:rFonts w:hint="eastAsia"/>
        </w:rPr>
      </w:pPr>
      <w:r>
        <w:t>This Agreement, together with the specific details of the coaching service you purchase and any other document expressly incorporated into it, forms the agreement governing the provision of your coaching service.</w:t>
      </w:r>
    </w:p>
    <w:p w:rsidR="00323E6E" w:rsidRDefault="00CC7C31">
      <w:pPr>
        <w:rPr>
          <w:rFonts w:hint="eastAsia"/>
        </w:rPr>
      </w:pPr>
      <w:r>
        <w:t>The separate Privacy Policy and health-screening documentation serve their respective purposes and should be read where applicable.</w:t>
      </w:r>
    </w:p>
    <w:p w:rsidR="00323E6E" w:rsidRDefault="00CC7C31">
      <w:pPr>
        <w:rPr>
          <w:rFonts w:hint="eastAsia"/>
        </w:rPr>
      </w:pPr>
      <w:r>
        <w:t>If we agree to materially change an important part of your coaching arrangement, that change should be confirmed in writing.</w:t>
      </w:r>
    </w:p>
    <w:p w:rsidR="00323E6E" w:rsidRPr="00872FF0" w:rsidRDefault="00CC7C31">
      <w:pPr>
        <w:pStyle w:val="Heading1"/>
        <w:rPr>
          <w:sz w:val="24"/>
        </w:rPr>
      </w:pPr>
      <w:r w:rsidRPr="00872FF0">
        <w:rPr>
          <w:sz w:val="24"/>
        </w:rPr>
        <w:t>26. Governing Law</w:t>
      </w:r>
    </w:p>
    <w:p w:rsidR="00323E6E" w:rsidRDefault="00CC7C31">
      <w:pPr>
        <w:rPr>
          <w:rFonts w:hint="eastAsia"/>
        </w:rPr>
      </w:pPr>
      <w:r>
        <w:t>This Agreement is governed by the laws of England and Wales.</w:t>
      </w:r>
    </w:p>
    <w:p w:rsidR="00323E6E" w:rsidRDefault="00CC7C31">
      <w:pPr>
        <w:rPr>
          <w:rFonts w:hint="eastAsia"/>
        </w:rPr>
      </w:pPr>
      <w:r>
        <w:t>Nothing in this clause removes any consumer right to bring proceedings in another jurisdiction where applicable law provides such a right.</w:t>
      </w:r>
    </w:p>
    <w:p w:rsidR="00323E6E" w:rsidRPr="00872FF0" w:rsidRDefault="00CC7C31">
      <w:pPr>
        <w:pStyle w:val="Heading1"/>
        <w:rPr>
          <w:sz w:val="24"/>
        </w:rPr>
      </w:pPr>
      <w:r w:rsidRPr="00872FF0">
        <w:rPr>
          <w:sz w:val="24"/>
        </w:rPr>
        <w:t>27. Acceptance</w:t>
      </w:r>
    </w:p>
    <w:p w:rsidR="00323E6E" w:rsidRDefault="00CC7C31">
      <w:pPr>
        <w:rPr>
          <w:rFonts w:hint="eastAsia"/>
        </w:rPr>
      </w:pPr>
      <w:r>
        <w:t>By signing below, or by expressly accepting these terms electronically when purchasing coaching, you confirm that you have read and understood this Agreement; have had the opportunity to ask questions before agreeing; the information you have provided to MTF is accurate to the best of your knowledge; and you agree to the terms governing your coaching service.</w:t>
      </w:r>
    </w:p>
    <w:p w:rsidR="00323E6E" w:rsidRPr="00872FF0" w:rsidRDefault="00CC7C31">
      <w:pPr>
        <w:pStyle w:val="Heading1"/>
        <w:rPr>
          <w:sz w:val="32"/>
        </w:rPr>
      </w:pPr>
      <w:r w:rsidRPr="00872FF0">
        <w:rPr>
          <w:sz w:val="32"/>
        </w:rPr>
        <w:lastRenderedPageBreak/>
        <w:t>Signatures</w:t>
      </w:r>
    </w:p>
    <w:tbl>
      <w:tblPr>
        <w:tblStyle w:val="TableGrid"/>
        <w:tblW w:w="0" w:type="auto"/>
        <w:jc w:val="center"/>
        <w:tblLook w:val="04A0" w:firstRow="1" w:lastRow="0" w:firstColumn="1" w:lastColumn="0" w:noHBand="0" w:noVBand="1"/>
      </w:tblPr>
      <w:tblGrid>
        <w:gridCol w:w="2410"/>
        <w:gridCol w:w="7526"/>
      </w:tblGrid>
      <w:tr w:rsidR="00323E6E" w:rsidTr="00820363">
        <w:trPr>
          <w:jc w:val="center"/>
        </w:trPr>
        <w:tc>
          <w:tcPr>
            <w:tcW w:w="2410" w:type="dxa"/>
          </w:tcPr>
          <w:p w:rsidR="00323E6E" w:rsidRDefault="00CC7C31">
            <w:pPr>
              <w:rPr>
                <w:rFonts w:hint="eastAsia"/>
              </w:rPr>
            </w:pPr>
            <w:r>
              <w:rPr>
                <w:b/>
              </w:rPr>
              <w:t>Client name</w:t>
            </w:r>
          </w:p>
        </w:tc>
        <w:tc>
          <w:tcPr>
            <w:tcW w:w="7526" w:type="dxa"/>
          </w:tcPr>
          <w:p w:rsidR="00323E6E" w:rsidRDefault="00323E6E">
            <w:pPr>
              <w:rPr>
                <w:rFonts w:hint="eastAsia"/>
              </w:rPr>
            </w:pPr>
          </w:p>
        </w:tc>
      </w:tr>
      <w:tr w:rsidR="00323E6E" w:rsidTr="00820363">
        <w:trPr>
          <w:jc w:val="center"/>
        </w:trPr>
        <w:tc>
          <w:tcPr>
            <w:tcW w:w="2410" w:type="dxa"/>
          </w:tcPr>
          <w:p w:rsidR="00323E6E" w:rsidRDefault="00CC7C31">
            <w:pPr>
              <w:rPr>
                <w:rFonts w:hint="eastAsia"/>
              </w:rPr>
            </w:pPr>
            <w:r>
              <w:rPr>
                <w:b/>
              </w:rPr>
              <w:t>Client signature</w:t>
            </w:r>
          </w:p>
        </w:tc>
        <w:tc>
          <w:tcPr>
            <w:tcW w:w="7526" w:type="dxa"/>
          </w:tcPr>
          <w:p w:rsidR="00323E6E" w:rsidRDefault="00323E6E">
            <w:pPr>
              <w:rPr>
                <w:rFonts w:hint="eastAsia"/>
              </w:rPr>
            </w:pPr>
          </w:p>
        </w:tc>
      </w:tr>
      <w:tr w:rsidR="00323E6E" w:rsidTr="00820363">
        <w:trPr>
          <w:jc w:val="center"/>
        </w:trPr>
        <w:tc>
          <w:tcPr>
            <w:tcW w:w="2410" w:type="dxa"/>
          </w:tcPr>
          <w:p w:rsidR="00323E6E" w:rsidRDefault="00CC7C31">
            <w:pPr>
              <w:rPr>
                <w:rFonts w:hint="eastAsia"/>
              </w:rPr>
            </w:pPr>
            <w:r>
              <w:rPr>
                <w:b/>
              </w:rPr>
              <w:t>Date</w:t>
            </w:r>
          </w:p>
        </w:tc>
        <w:tc>
          <w:tcPr>
            <w:tcW w:w="7526" w:type="dxa"/>
          </w:tcPr>
          <w:p w:rsidR="00323E6E" w:rsidRDefault="00323E6E">
            <w:pPr>
              <w:rPr>
                <w:rFonts w:hint="eastAsia"/>
              </w:rPr>
            </w:pPr>
          </w:p>
        </w:tc>
      </w:tr>
      <w:tr w:rsidR="00323E6E" w:rsidTr="00820363">
        <w:trPr>
          <w:jc w:val="center"/>
        </w:trPr>
        <w:tc>
          <w:tcPr>
            <w:tcW w:w="2410" w:type="dxa"/>
          </w:tcPr>
          <w:p w:rsidR="00323E6E" w:rsidRDefault="00CC7C31">
            <w:pPr>
              <w:rPr>
                <w:rFonts w:hint="eastAsia"/>
              </w:rPr>
            </w:pPr>
            <w:r>
              <w:rPr>
                <w:b/>
              </w:rPr>
              <w:t>MTF / Michael Thomas</w:t>
            </w:r>
          </w:p>
        </w:tc>
        <w:tc>
          <w:tcPr>
            <w:tcW w:w="7526" w:type="dxa"/>
          </w:tcPr>
          <w:p w:rsidR="00323E6E" w:rsidRDefault="00323E6E">
            <w:pPr>
              <w:rPr>
                <w:rFonts w:hint="eastAsia"/>
              </w:rPr>
            </w:pPr>
          </w:p>
        </w:tc>
      </w:tr>
    </w:tbl>
    <w:p w:rsidR="00323E6E" w:rsidRDefault="009333E7">
      <w:pPr>
        <w:rPr>
          <w:rFonts w:hint="eastAsia"/>
        </w:rPr>
      </w:pPr>
      <w:r>
        <w:rPr>
          <w:rFonts w:hint="eastAs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9.75pt;margin-top:87.1pt;width:279.15pt;height:408.8pt;z-index:251659264;mso-position-horizontal-relative:text;mso-position-vertical-relative:text">
            <v:imagedata r:id="rId9" o:title="michael_thomas_fitness_portrait_branding"/>
            <w10:wrap type="square"/>
          </v:shape>
        </w:pict>
      </w:r>
    </w:p>
    <w:sectPr w:rsidR="00323E6E" w:rsidSect="00034616">
      <w:headerReference w:type="default" r:id="rId10"/>
      <w:footerReference w:type="default" r:id="rId11"/>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3E7" w:rsidRDefault="009333E7">
      <w:pPr>
        <w:spacing w:after="0" w:line="240" w:lineRule="auto"/>
        <w:rPr>
          <w:rFonts w:hint="eastAsia"/>
        </w:rPr>
      </w:pPr>
      <w:r>
        <w:separator/>
      </w:r>
    </w:p>
  </w:endnote>
  <w:endnote w:type="continuationSeparator" w:id="0">
    <w:p w:rsidR="009333E7" w:rsidRDefault="009333E7">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E6E" w:rsidRDefault="00CC7C31">
    <w:pPr>
      <w:pStyle w:val="Footer"/>
      <w:jc w:val="center"/>
      <w:rPr>
        <w:rFonts w:hint="eastAsia"/>
      </w:rPr>
    </w:pPr>
    <w:r>
      <w:rPr>
        <w:sz w:val="16"/>
      </w:rPr>
      <w:t>Client</w:t>
    </w:r>
    <w:r w:rsidR="00044F16">
      <w:rPr>
        <w:sz w:val="16"/>
      </w:rPr>
      <w:t xml:space="preserve"> Coaching Agreement | Draft v1.0</w:t>
    </w:r>
    <w:r w:rsidR="00820363">
      <w:rPr>
        <w:sz w:val="16"/>
      </w:rPr>
      <w:t xml:space="preserve"> – </w:t>
    </w:r>
    <w:r w:rsidR="00EE4BE0">
      <w:rPr>
        <w:sz w:val="16"/>
      </w:rPr>
      <w:t xml:space="preserve">Review </w:t>
    </w:r>
    <w:r w:rsidR="00820363">
      <w:rPr>
        <w:sz w:val="16"/>
      </w:rPr>
      <w:t>August 202</w:t>
    </w:r>
    <w:r w:rsidR="00EE4BE0">
      <w:rPr>
        <w:sz w:val="16"/>
      </w:rPr>
      <w:t>7</w:t>
    </w:r>
    <w:r>
      <w:rPr>
        <w:sz w:val="16"/>
      </w:rPr>
      <w:t xml:space="preserve"> | Page </w:t>
    </w:r>
    <w:r>
      <w:fldChar w:fldCharType="begin"/>
    </w:r>
    <w:r>
      <w:instrText>PAGE</w:instrText>
    </w:r>
    <w:r>
      <w:fldChar w:fldCharType="separate"/>
    </w:r>
    <w:r w:rsidR="00044F16">
      <w:rPr>
        <w:rFonts w:hint="eastAsia"/>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3E7" w:rsidRDefault="009333E7">
      <w:pPr>
        <w:spacing w:after="0" w:line="240" w:lineRule="auto"/>
        <w:rPr>
          <w:rFonts w:hint="eastAsia"/>
        </w:rPr>
      </w:pPr>
      <w:r>
        <w:separator/>
      </w:r>
    </w:p>
  </w:footnote>
  <w:footnote w:type="continuationSeparator" w:id="0">
    <w:p w:rsidR="009333E7" w:rsidRDefault="009333E7">
      <w:pPr>
        <w:spacing w:after="0"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E6E" w:rsidRDefault="00CC7C31">
    <w:pPr>
      <w:pStyle w:val="Header"/>
      <w:jc w:val="right"/>
      <w:rPr>
        <w:rFonts w:hint="eastAsia"/>
      </w:rPr>
    </w:pPr>
    <w:r>
      <w:rPr>
        <w:b/>
        <w:sz w:val="18"/>
      </w:rPr>
      <w:t>MICHAEL THOMAS FITNESS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44F16"/>
    <w:rsid w:val="0006063C"/>
    <w:rsid w:val="0015074B"/>
    <w:rsid w:val="00164D28"/>
    <w:rsid w:val="0029639D"/>
    <w:rsid w:val="00323E6E"/>
    <w:rsid w:val="00326F90"/>
    <w:rsid w:val="00450411"/>
    <w:rsid w:val="00643CCB"/>
    <w:rsid w:val="00820363"/>
    <w:rsid w:val="00867189"/>
    <w:rsid w:val="00872FF0"/>
    <w:rsid w:val="00904BDB"/>
    <w:rsid w:val="009333E7"/>
    <w:rsid w:val="009E3343"/>
    <w:rsid w:val="00AA1D8D"/>
    <w:rsid w:val="00AD7FAF"/>
    <w:rsid w:val="00B47730"/>
    <w:rsid w:val="00BB2225"/>
    <w:rsid w:val="00CB0664"/>
    <w:rsid w:val="00CC7C31"/>
    <w:rsid w:val="00DA0E5D"/>
    <w:rsid w:val="00EE4B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45041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450411"/>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45041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450411"/>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6691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95B57-16D9-42A9-A273-385A2CB1B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2911</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cp:lastModifiedBy>
  <cp:revision>8</cp:revision>
  <dcterms:created xsi:type="dcterms:W3CDTF">2013-12-23T23:15:00Z</dcterms:created>
  <dcterms:modified xsi:type="dcterms:W3CDTF">2026-08-27T17:08:00Z</dcterms:modified>
  <cp:category/>
</cp:coreProperties>
</file>